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52B634EF" w14:textId="77777777" w:rsidR="000F52CA" w:rsidRDefault="006A04A3">
      <w:pPr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72390" distB="54610" distL="72390" distR="54610" simplePos="0" relativeHeight="4" behindDoc="0" locked="0" layoutInCell="0" allowOverlap="1" wp14:anchorId="243828B6" wp14:editId="197E82CB">
                <wp:simplePos x="0" y="0"/>
                <wp:positionH relativeFrom="column">
                  <wp:posOffset>1051560</wp:posOffset>
                </wp:positionH>
                <wp:positionV relativeFrom="paragraph">
                  <wp:posOffset>-45085</wp:posOffset>
                </wp:positionV>
                <wp:extent cx="3968750" cy="1409065"/>
                <wp:effectExtent l="0" t="0" r="17780" b="17780"/>
                <wp:wrapSquare wrapText="bothSides"/>
                <wp:docPr id="1" name="Cadr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8750" cy="1409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FF"/>
                          </a:solidFill>
                        </a:ln>
                        <a:effectLst>
                          <a:outerShdw dist="24765" dir="2700000">
                            <a:srgbClr val="99CCFF"/>
                          </a:outerShdw>
                        </a:effectLst>
                      </wps:spPr>
                      <wps:txbx>
                        <w:txbxContent>
                          <w:p w14:paraId="79669444" w14:textId="77777777" w:rsidR="000F52CA" w:rsidRDefault="006A04A3">
                            <w:pPr>
                              <w:jc w:val="center"/>
                              <w:rPr>
                                <w:rFonts w:ascii="Marianne" w:hAnsi="Marianne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Marianne" w:hAnsi="Marianne"/>
                                <w:b/>
                                <w:bCs/>
                              </w:rPr>
                              <w:t>DIRECTION GÉNÉRALE DES FINANCES PUBLIQUES</w:t>
                            </w:r>
                          </w:p>
                          <w:p w14:paraId="6F52E65E" w14:textId="77777777" w:rsidR="000F52CA" w:rsidRDefault="006A04A3">
                            <w:pPr>
                              <w:spacing w:after="57"/>
                              <w:jc w:val="center"/>
                              <w:rPr>
                                <w:rFonts w:ascii="Marianne" w:hAnsi="Marianne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Marianne" w:hAnsi="Marianne"/>
                                <w:b/>
                                <w:bCs/>
                                <w:sz w:val="21"/>
                                <w:szCs w:val="21"/>
                              </w:rPr>
                              <w:t>SERVICE STRATÉGIE, PILOTAGE, BUDGET</w:t>
                            </w:r>
                          </w:p>
                          <w:p w14:paraId="5A5C931E" w14:textId="77777777" w:rsidR="000F52CA" w:rsidRDefault="006A04A3">
                            <w:pPr>
                              <w:spacing w:after="57"/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SOUS-DIRECTION BUDGET, ACHAT ET IMMOBILIER</w:t>
                            </w:r>
                          </w:p>
                          <w:p w14:paraId="2C84C030" w14:textId="77777777" w:rsidR="000F52CA" w:rsidRDefault="006A04A3">
                            <w:pPr>
                              <w:spacing w:after="57"/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BUREAU ACHATS, LOGISTIQUE ET PILOTAGE DE LA DOTATION GLOBALE DE FONCTIONNEMENT SPIB-2B</w:t>
                            </w:r>
                          </w:p>
                          <w:p w14:paraId="7BCDC68D" w14:textId="77777777" w:rsidR="000F52CA" w:rsidRDefault="006A04A3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64, Allée de Bercy – Télédoc 838</w:t>
                            </w:r>
                          </w:p>
                          <w:p w14:paraId="20471C9D" w14:textId="77777777" w:rsidR="000F52CA" w:rsidRDefault="006A04A3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75572 PARIS CEDEX 12</w:t>
                            </w:r>
                          </w:p>
                        </w:txbxContent>
                      </wps:txbx>
                      <wps:bodyPr lIns="53975" tIns="53975" rIns="53975" bIns="5397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43828B6" id="_x0000_t202" coordsize="21600,21600" o:spt="202" path="m,l,21600r21600,l21600,xe">
                <v:stroke joinstyle="miter"/>
                <v:path gradientshapeok="t" o:connecttype="rect"/>
              </v:shapetype>
              <v:shape id="Cadre1" o:spid="_x0000_s1026" type="#_x0000_t202" style="position:absolute;left:0;text-align:left;margin-left:82.8pt;margin-top:-3.55pt;width:312.5pt;height:110.95pt;z-index:4;visibility:visible;mso-wrap-style:square;mso-wrap-distance-left:5.7pt;mso-wrap-distance-top:5.7pt;mso-wrap-distance-right:4.3pt;mso-wrap-distance-bottom:4.3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" o:allowincell="f" strokecolor="blue" strokeweight="1pt">
                <v:shadow on="t" color="#9cf" origin=",.5" offset=".48642mm,.48642mm"/>
                <v:textbox inset="4.25pt,4.25pt,4.25pt,4.25pt">
                  <w:txbxContent>
                    <w:p w14:paraId="79669444" w14:textId="77777777" w:rsidR="000F52CA" w:rsidRDefault="006A04A3">
                      <w:pPr>
                        <w:jc w:val="center"/>
                        <w:rPr>
                          <w:rFonts w:ascii="Marianne" w:hAnsi="Marianne"/>
                          <w:b/>
                          <w:bCs/>
                        </w:rPr>
                      </w:pPr>
                      <w:r>
                        <w:rPr>
                          <w:rFonts w:ascii="Marianne" w:hAnsi="Marianne"/>
                          <w:b/>
                          <w:bCs/>
                        </w:rPr>
                        <w:t>DIRECTION GÉNÉRALE DES FINANCES PUBLIQUES</w:t>
                      </w:r>
                    </w:p>
                    <w:p w14:paraId="6F52E65E" w14:textId="77777777" w:rsidR="000F52CA" w:rsidRDefault="006A04A3">
                      <w:pPr>
                        <w:spacing w:after="57"/>
                        <w:jc w:val="center"/>
                        <w:rPr>
                          <w:rFonts w:ascii="Marianne" w:hAnsi="Marianne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ascii="Marianne" w:hAnsi="Marianne"/>
                          <w:b/>
                          <w:bCs/>
                          <w:sz w:val="21"/>
                          <w:szCs w:val="21"/>
                        </w:rPr>
                        <w:t>SERVICE STRATÉGIE, PILOTAGE, BUDGET</w:t>
                      </w:r>
                    </w:p>
                    <w:p w14:paraId="5A5C931E" w14:textId="77777777" w:rsidR="000F52CA" w:rsidRDefault="006A04A3">
                      <w:pPr>
                        <w:spacing w:after="57"/>
                        <w:jc w:val="center"/>
                        <w:rPr>
                          <w:rFonts w:ascii="Marianne" w:hAnsi="Marianne"/>
                          <w:sz w:val="20"/>
                          <w:szCs w:val="20"/>
                        </w:rPr>
                      </w:pPr>
                      <w:r>
                        <w:rPr>
                          <w:rFonts w:ascii="Marianne" w:hAnsi="Marianne"/>
                          <w:sz w:val="20"/>
                          <w:szCs w:val="20"/>
                        </w:rPr>
                        <w:t>SOUS-DIRECTION BUDGET, ACHAT ET IMMOBILIER</w:t>
                      </w:r>
                    </w:p>
                    <w:p w14:paraId="2C84C030" w14:textId="77777777" w:rsidR="000F52CA" w:rsidRDefault="006A04A3">
                      <w:pPr>
                        <w:spacing w:after="57"/>
                        <w:jc w:val="center"/>
                        <w:rPr>
                          <w:rFonts w:ascii="Marianne" w:hAnsi="Marianne"/>
                          <w:sz w:val="20"/>
                          <w:szCs w:val="20"/>
                        </w:rPr>
                      </w:pPr>
                      <w:r>
                        <w:rPr>
                          <w:rFonts w:ascii="Marianne" w:hAnsi="Marianne"/>
                          <w:sz w:val="20"/>
                          <w:szCs w:val="20"/>
                        </w:rPr>
                        <w:t>BUREAU ACHATS, LOGISTIQUE ET PILOTAGE DE LA DOTATION GLOBALE DE FONCTIONNEMENT SPIB-2B</w:t>
                      </w:r>
                    </w:p>
                    <w:p w14:paraId="7BCDC68D" w14:textId="77777777" w:rsidR="000F52CA" w:rsidRDefault="006A04A3">
                      <w:pPr>
                        <w:jc w:val="center"/>
                        <w:rPr>
                          <w:rFonts w:ascii="Marianne" w:hAnsi="Marianne"/>
                          <w:sz w:val="20"/>
                          <w:szCs w:val="20"/>
                        </w:rPr>
                      </w:pPr>
                      <w:r>
                        <w:rPr>
                          <w:rFonts w:ascii="Marianne" w:hAnsi="Marianne"/>
                          <w:sz w:val="20"/>
                          <w:szCs w:val="20"/>
                        </w:rPr>
                        <w:t>64, Allée de Bercy – Télédoc 838</w:t>
                      </w:r>
                    </w:p>
                    <w:p w14:paraId="20471C9D" w14:textId="77777777" w:rsidR="000F52CA" w:rsidRDefault="006A04A3">
                      <w:pPr>
                        <w:jc w:val="center"/>
                        <w:rPr>
                          <w:rFonts w:ascii="Marianne" w:hAnsi="Marianne"/>
                          <w:sz w:val="20"/>
                          <w:szCs w:val="20"/>
                        </w:rPr>
                      </w:pPr>
                      <w:r>
                        <w:rPr>
                          <w:rFonts w:ascii="Marianne" w:hAnsi="Marianne"/>
                          <w:sz w:val="20"/>
                          <w:szCs w:val="20"/>
                        </w:rPr>
                        <w:t>75572 PARIS CEDEX 12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31983CD" w14:textId="77777777" w:rsidR="000F52CA" w:rsidRDefault="000F52CA">
      <w:pPr>
        <w:ind w:left="708"/>
        <w:jc w:val="center"/>
        <w:rPr>
          <w:rFonts w:ascii="Arial" w:hAnsi="Arial" w:cs="Arial"/>
          <w:sz w:val="22"/>
          <w:szCs w:val="22"/>
        </w:rPr>
      </w:pPr>
    </w:p>
    <w:p w14:paraId="74E2142E" w14:textId="77777777" w:rsidR="000F52CA" w:rsidRDefault="000F52CA">
      <w:pPr>
        <w:jc w:val="center"/>
        <w:rPr>
          <w:rFonts w:ascii="Arial" w:hAnsi="Arial" w:cs="Arial"/>
          <w:sz w:val="22"/>
          <w:szCs w:val="22"/>
        </w:rPr>
      </w:pPr>
    </w:p>
    <w:p w14:paraId="202D1835" w14:textId="77777777" w:rsidR="000F52CA" w:rsidRDefault="000F52CA">
      <w:pPr>
        <w:jc w:val="center"/>
        <w:rPr>
          <w:rFonts w:ascii="Arial" w:hAnsi="Arial" w:cs="Arial"/>
          <w:sz w:val="22"/>
          <w:szCs w:val="22"/>
        </w:rPr>
      </w:pPr>
    </w:p>
    <w:p w14:paraId="7D066784" w14:textId="77777777" w:rsidR="000F52CA" w:rsidRDefault="000F52CA">
      <w:pPr>
        <w:jc w:val="center"/>
        <w:rPr>
          <w:rFonts w:ascii="Arial" w:hAnsi="Arial" w:cs="Arial"/>
          <w:sz w:val="22"/>
          <w:szCs w:val="22"/>
        </w:rPr>
      </w:pPr>
    </w:p>
    <w:p w14:paraId="79BE30FB" w14:textId="77777777" w:rsidR="000F52CA" w:rsidRDefault="000F52CA">
      <w:pPr>
        <w:jc w:val="center"/>
        <w:rPr>
          <w:rFonts w:ascii="Arial" w:hAnsi="Arial" w:cs="Arial"/>
          <w:sz w:val="22"/>
          <w:szCs w:val="22"/>
        </w:rPr>
      </w:pPr>
    </w:p>
    <w:p w14:paraId="1069FB1B" w14:textId="77777777" w:rsidR="000F52CA" w:rsidRDefault="000F52CA">
      <w:pPr>
        <w:jc w:val="center"/>
        <w:rPr>
          <w:rFonts w:ascii="Arial" w:hAnsi="Arial" w:cs="Arial"/>
          <w:sz w:val="22"/>
          <w:szCs w:val="22"/>
        </w:rPr>
      </w:pPr>
    </w:p>
    <w:p w14:paraId="4CD30044" w14:textId="77777777" w:rsidR="000F52CA" w:rsidRDefault="000F52CA">
      <w:pPr>
        <w:jc w:val="center"/>
        <w:rPr>
          <w:rFonts w:ascii="Arial" w:hAnsi="Arial" w:cs="Arial"/>
          <w:sz w:val="22"/>
          <w:szCs w:val="22"/>
        </w:rPr>
      </w:pPr>
    </w:p>
    <w:p w14:paraId="55BE1927" w14:textId="77777777" w:rsidR="000F52CA" w:rsidRDefault="000F52CA">
      <w:pPr>
        <w:jc w:val="center"/>
        <w:rPr>
          <w:rFonts w:ascii="Arial" w:hAnsi="Arial" w:cs="Arial"/>
          <w:sz w:val="22"/>
          <w:szCs w:val="22"/>
        </w:rPr>
      </w:pPr>
    </w:p>
    <w:p w14:paraId="78D7CEF2" w14:textId="77777777" w:rsidR="000F52CA" w:rsidRDefault="000F52CA">
      <w:pPr>
        <w:jc w:val="center"/>
        <w:rPr>
          <w:rFonts w:ascii="Arial" w:hAnsi="Arial"/>
          <w:shd w:val="clear" w:color="auto" w:fill="FFFFFF"/>
        </w:rPr>
      </w:pPr>
    </w:p>
    <w:p w14:paraId="05D83814" w14:textId="77777777" w:rsidR="00271F9E" w:rsidRDefault="00271F9E" w:rsidP="00BA4FB4">
      <w:pPr>
        <w:ind w:left="567"/>
        <w:jc w:val="center"/>
        <w:rPr>
          <w:rFonts w:ascii="Marianne" w:hAnsi="Marianne"/>
          <w:b/>
          <w:bCs/>
          <w:caps/>
          <w:color w:val="000000"/>
          <w:kern w:val="0"/>
          <w:sz w:val="22"/>
          <w:szCs w:val="22"/>
          <w:shd w:val="clear" w:color="auto" w:fill="FFFFFF"/>
        </w:rPr>
      </w:pPr>
    </w:p>
    <w:p w14:paraId="5DB54072" w14:textId="70AF0824" w:rsidR="001D0085" w:rsidRPr="005A563E" w:rsidRDefault="00271F9E" w:rsidP="00BA4FB4">
      <w:pPr>
        <w:ind w:left="567"/>
        <w:jc w:val="center"/>
        <w:rPr>
          <w:rFonts w:ascii="Marianne" w:eastAsia="Arial" w:hAnsi="Marianne" w:cs="Arial"/>
          <w:b/>
          <w:bCs/>
          <w:caps/>
          <w:color w:val="000000"/>
          <w:sz w:val="28"/>
          <w:szCs w:val="28"/>
        </w:rPr>
      </w:pPr>
      <w:r w:rsidRPr="00271F9E">
        <w:rPr>
          <w:rFonts w:ascii="Marianne" w:hAnsi="Marianne"/>
          <w:b/>
          <w:bCs/>
          <w:caps/>
          <w:color w:val="000000"/>
          <w:kern w:val="0"/>
          <w:sz w:val="22"/>
          <w:szCs w:val="22"/>
          <w:shd w:val="clear" w:color="auto" w:fill="FFFFFF"/>
        </w:rPr>
        <w:t>MARCHÉ RELATIF A LA FOURNITURE DE SOLUTIONS D’ACCÈS AUX PARTIES COMMUNES DES IMMEUBLES D’HABITATION ET ÉQUIPEMENTS ASSOCIÉS AU BÉNÉFICE DES AGENTS DE LA DGFIP CHARGÉS DES FONCTIONS D’HUISSIER DES FINANCES PUBLIQUES</w:t>
      </w:r>
    </w:p>
    <w:p w14:paraId="6865D741" w14:textId="77777777" w:rsidR="00BA4FB4" w:rsidRPr="005A563E" w:rsidRDefault="00BA4FB4" w:rsidP="00BA4FB4">
      <w:pPr>
        <w:spacing w:before="340"/>
        <w:jc w:val="center"/>
        <w:rPr>
          <w:rFonts w:ascii="Marianne" w:hAnsi="Marianne"/>
        </w:rPr>
      </w:pPr>
      <w:r w:rsidRPr="005A563E">
        <w:rPr>
          <w:rFonts w:ascii="Marianne" w:eastAsia="Arial" w:hAnsi="Marianne" w:cs="Arial"/>
          <w:b/>
          <w:bCs/>
          <w:caps/>
          <w:color w:val="000000"/>
        </w:rPr>
        <w:t>RÉFÉRENCE DE LA CONSULTATION SUR LA PLACE</w:t>
      </w:r>
      <w:r w:rsidRPr="005A563E">
        <w:rPr>
          <w:rFonts w:eastAsia="Arial"/>
          <w:caps/>
          <w:color w:val="000000"/>
        </w:rPr>
        <w:t> </w:t>
      </w:r>
      <w:r w:rsidRPr="005A563E">
        <w:rPr>
          <w:rFonts w:ascii="Marianne" w:eastAsia="Arial" w:hAnsi="Marianne" w:cs="Arial"/>
          <w:caps/>
          <w:color w:val="000000"/>
        </w:rPr>
        <w:t>:</w:t>
      </w:r>
    </w:p>
    <w:p w14:paraId="25FFBC1F" w14:textId="342DEFF8" w:rsidR="00BA4FB4" w:rsidRPr="005A563E" w:rsidRDefault="00271F9E" w:rsidP="00BA4FB4">
      <w:pPr>
        <w:spacing w:before="170"/>
        <w:jc w:val="center"/>
        <w:rPr>
          <w:rFonts w:ascii="Marianne" w:hAnsi="Marianne"/>
        </w:rPr>
      </w:pPr>
      <w:r>
        <w:rPr>
          <w:rFonts w:ascii="Marianne" w:eastAsia="Wingdings" w:hAnsi="Marianne" w:cs="Wingdings"/>
          <w:b/>
          <w:bCs/>
        </w:rPr>
        <w:t>SPIB-2B-2025-09</w:t>
      </w:r>
    </w:p>
    <w:p w14:paraId="421CE422" w14:textId="67C63913" w:rsidR="000F52CA" w:rsidRDefault="000F52CA">
      <w:pPr>
        <w:spacing w:before="170"/>
        <w:jc w:val="center"/>
        <w:rPr>
          <w:rFonts w:ascii="Marianne" w:hAnsi="Marianne"/>
          <w:b/>
          <w:bCs/>
          <w:sz w:val="22"/>
          <w:szCs w:val="22"/>
        </w:rPr>
      </w:pPr>
    </w:p>
    <w:p w14:paraId="6968C271" w14:textId="77777777" w:rsidR="000F52CA" w:rsidRDefault="000F52CA">
      <w:pPr>
        <w:pStyle w:val="Corpsdetexte"/>
        <w:spacing w:before="125" w:after="119"/>
        <w:jc w:val="center"/>
        <w:rPr>
          <w:rFonts w:ascii="Marianne" w:hAnsi="Marianne"/>
          <w:sz w:val="22"/>
          <w:szCs w:val="22"/>
          <w:shd w:val="clear" w:color="auto" w:fill="FFFFFF"/>
        </w:rPr>
      </w:pPr>
    </w:p>
    <w:p w14:paraId="5E1F53A9" w14:textId="593BF01F" w:rsidR="001D0085" w:rsidRDefault="002E7CED">
      <w:pPr>
        <w:pStyle w:val="NormalWeb"/>
        <w:spacing w:before="480" w:after="360"/>
        <w:jc w:val="center"/>
        <w:rPr>
          <w:rFonts w:ascii="Marianne" w:hAnsi="Marianne"/>
          <w:b/>
          <w:bCs/>
          <w:sz w:val="21"/>
          <w:szCs w:val="21"/>
        </w:rPr>
      </w:pPr>
      <w:r>
        <w:rPr>
          <w:rFonts w:ascii="Marianne" w:hAnsi="Marianne"/>
          <w:b/>
          <w:bCs/>
          <w:sz w:val="21"/>
          <w:szCs w:val="21"/>
        </w:rPr>
        <w:t>Annexe 4</w:t>
      </w:r>
      <w:r w:rsidR="00542D3A">
        <w:rPr>
          <w:rFonts w:ascii="Calibri" w:hAnsi="Calibri" w:cs="Calibri"/>
          <w:b/>
          <w:bCs/>
          <w:sz w:val="21"/>
          <w:szCs w:val="21"/>
        </w:rPr>
        <w:t> </w:t>
      </w:r>
      <w:r w:rsidR="00542D3A">
        <w:rPr>
          <w:rFonts w:ascii="Marianne" w:hAnsi="Marianne"/>
          <w:b/>
          <w:bCs/>
          <w:sz w:val="21"/>
          <w:szCs w:val="21"/>
        </w:rPr>
        <w:t xml:space="preserve">: </w:t>
      </w:r>
      <w:r w:rsidR="00271F9E">
        <w:rPr>
          <w:rFonts w:ascii="Marianne" w:hAnsi="Marianne"/>
          <w:b/>
          <w:bCs/>
          <w:sz w:val="21"/>
          <w:szCs w:val="21"/>
        </w:rPr>
        <w:t>SPIB-2B-2025-09</w:t>
      </w:r>
      <w:r w:rsidR="001D0085" w:rsidRPr="001D0085">
        <w:rPr>
          <w:rFonts w:ascii="Marianne" w:hAnsi="Marianne"/>
          <w:b/>
          <w:bCs/>
          <w:sz w:val="21"/>
          <w:szCs w:val="21"/>
        </w:rPr>
        <w:t>_RC_AN4</w:t>
      </w:r>
      <w:r w:rsidR="002159CA">
        <w:rPr>
          <w:rFonts w:ascii="Marianne" w:hAnsi="Marianne"/>
          <w:b/>
          <w:bCs/>
          <w:sz w:val="21"/>
          <w:szCs w:val="21"/>
        </w:rPr>
        <w:t xml:space="preserve">_Fiche entreprise clause </w:t>
      </w:r>
      <w:r w:rsidR="001D0085" w:rsidRPr="001D0085">
        <w:rPr>
          <w:rFonts w:ascii="Marianne" w:hAnsi="Marianne"/>
          <w:b/>
          <w:bCs/>
          <w:sz w:val="21"/>
          <w:szCs w:val="21"/>
        </w:rPr>
        <w:t>sociale</w:t>
      </w:r>
    </w:p>
    <w:p w14:paraId="3D38A7D0" w14:textId="2F07ED17" w:rsidR="000F52CA" w:rsidRDefault="006A04A3">
      <w:pPr>
        <w:pStyle w:val="NormalWeb"/>
        <w:spacing w:before="480" w:after="360"/>
        <w:jc w:val="center"/>
        <w:rPr>
          <w:rFonts w:ascii="Marianne" w:hAnsi="Marianne"/>
          <w:b/>
          <w:bCs/>
          <w:sz w:val="22"/>
          <w:szCs w:val="22"/>
        </w:rPr>
      </w:pPr>
      <w:r>
        <w:rPr>
          <w:rFonts w:ascii="Marianne" w:hAnsi="Marianne"/>
          <w:b/>
          <w:bCs/>
          <w:sz w:val="22"/>
          <w:szCs w:val="22"/>
        </w:rPr>
        <w:t>Fiche entreprise clause sociale (cadre de réponse)</w:t>
      </w:r>
    </w:p>
    <w:p w14:paraId="418AB87E" w14:textId="77777777" w:rsidR="000F52CA" w:rsidRDefault="000F52CA">
      <w:pPr>
        <w:spacing w:before="125"/>
        <w:jc w:val="center"/>
        <w:rPr>
          <w:rFonts w:ascii="Marianne" w:eastAsia="Arial" w:hAnsi="Marianne" w:cs="Arial"/>
          <w:b/>
          <w:bCs/>
          <w:caps/>
          <w:color w:val="000000"/>
          <w:shd w:val="clear" w:color="auto" w:fill="FFFFFF"/>
        </w:rPr>
      </w:pPr>
    </w:p>
    <w:p w14:paraId="01D4A320" w14:textId="434EFA95" w:rsidR="000F52CA" w:rsidRDefault="000F52CA">
      <w:pPr>
        <w:spacing w:before="125"/>
        <w:jc w:val="center"/>
        <w:rPr>
          <w:rFonts w:ascii="Marianne" w:eastAsia="Arial" w:hAnsi="Marianne" w:cs="Arial"/>
          <w:b/>
          <w:bCs/>
          <w:caps/>
          <w:color w:val="000000"/>
          <w:shd w:val="clear" w:color="auto" w:fill="FFFFFF"/>
        </w:rPr>
      </w:pPr>
    </w:p>
    <w:p w14:paraId="47EFFA0C" w14:textId="5C5888FB" w:rsidR="00F01D75" w:rsidRDefault="00F01D75">
      <w:pPr>
        <w:spacing w:before="125"/>
        <w:jc w:val="center"/>
        <w:rPr>
          <w:rFonts w:ascii="Marianne" w:eastAsia="Arial" w:hAnsi="Marianne" w:cs="Arial"/>
          <w:b/>
          <w:bCs/>
          <w:caps/>
          <w:color w:val="000000"/>
          <w:shd w:val="clear" w:color="auto" w:fill="FFFFFF"/>
        </w:rPr>
      </w:pPr>
    </w:p>
    <w:p w14:paraId="4B8BF13B" w14:textId="52B23B6D" w:rsidR="00F01D75" w:rsidRDefault="00F01D75">
      <w:pPr>
        <w:spacing w:before="125"/>
        <w:jc w:val="center"/>
        <w:rPr>
          <w:rFonts w:ascii="Marianne" w:eastAsia="Arial" w:hAnsi="Marianne" w:cs="Arial"/>
          <w:b/>
          <w:bCs/>
          <w:caps/>
          <w:color w:val="000000"/>
          <w:shd w:val="clear" w:color="auto" w:fill="FFFFFF"/>
        </w:rPr>
      </w:pPr>
    </w:p>
    <w:p w14:paraId="1A9E9A05" w14:textId="518767FD" w:rsidR="00F01D75" w:rsidRDefault="00F01D75">
      <w:pPr>
        <w:spacing w:before="125"/>
        <w:jc w:val="center"/>
        <w:rPr>
          <w:rFonts w:ascii="Marianne" w:eastAsia="Arial" w:hAnsi="Marianne" w:cs="Arial"/>
          <w:b/>
          <w:bCs/>
          <w:caps/>
          <w:color w:val="000000"/>
          <w:shd w:val="clear" w:color="auto" w:fill="FFFFFF"/>
        </w:rPr>
      </w:pPr>
    </w:p>
    <w:p w14:paraId="52AD3B43" w14:textId="5AC757D3" w:rsidR="00F01D75" w:rsidRDefault="00F01D75">
      <w:pPr>
        <w:spacing w:before="125"/>
        <w:jc w:val="center"/>
        <w:rPr>
          <w:rFonts w:ascii="Marianne" w:eastAsia="Arial" w:hAnsi="Marianne" w:cs="Arial"/>
          <w:b/>
          <w:bCs/>
          <w:caps/>
          <w:color w:val="000000"/>
          <w:shd w:val="clear" w:color="auto" w:fill="FFFFFF"/>
        </w:rPr>
      </w:pPr>
    </w:p>
    <w:p w14:paraId="2C81155E" w14:textId="77777777" w:rsidR="00F01D75" w:rsidRDefault="00F01D75">
      <w:pPr>
        <w:spacing w:before="125"/>
        <w:jc w:val="center"/>
        <w:rPr>
          <w:rFonts w:ascii="Marianne" w:eastAsia="Arial" w:hAnsi="Marianne" w:cs="Arial"/>
          <w:b/>
          <w:bCs/>
          <w:caps/>
          <w:color w:val="000000"/>
          <w:shd w:val="clear" w:color="auto" w:fill="FFFFFF"/>
        </w:rPr>
      </w:pPr>
    </w:p>
    <w:p w14:paraId="5582C4F0" w14:textId="77777777" w:rsidR="000F52CA" w:rsidRDefault="000F52CA">
      <w:pPr>
        <w:ind w:left="567"/>
        <w:jc w:val="center"/>
        <w:rPr>
          <w:rFonts w:ascii="Marianne" w:hAnsi="Marianne" w:cs="Arial"/>
          <w:b/>
          <w:bCs/>
          <w:caps/>
          <w:sz w:val="28"/>
          <w:szCs w:val="28"/>
        </w:rPr>
      </w:pPr>
    </w:p>
    <w:p w14:paraId="14C9FB84" w14:textId="77777777" w:rsidR="000F52CA" w:rsidRDefault="000F52CA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  <w:rPr>
          <w:rFonts w:ascii="Arial" w:hAnsi="Arial" w:cs="Arial"/>
          <w:i/>
        </w:rPr>
      </w:pPr>
    </w:p>
    <w:p w14:paraId="23C2B6A5" w14:textId="77777777" w:rsidR="000F52CA" w:rsidRDefault="006A04A3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  <w:rPr>
          <w:rFonts w:ascii="Marianne" w:hAnsi="Marianne" w:cs="Arial"/>
          <w:i/>
          <w:sz w:val="32"/>
          <w:szCs w:val="32"/>
        </w:rPr>
      </w:pPr>
      <w:r>
        <w:rPr>
          <w:rFonts w:ascii="Marianne" w:hAnsi="Marianne" w:cs="Arial"/>
          <w:i/>
          <w:sz w:val="32"/>
          <w:szCs w:val="32"/>
        </w:rPr>
        <w:lastRenderedPageBreak/>
        <w:t>Proposition d’un parcours pour un jeune en situation de décrochage scolaire</w:t>
      </w:r>
    </w:p>
    <w:p w14:paraId="7FE59A8D" w14:textId="77777777" w:rsidR="000F52CA" w:rsidRDefault="000F52CA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  <w:rPr>
          <w:rFonts w:ascii="Arial" w:hAnsi="Arial" w:cs="Arial"/>
          <w:i/>
        </w:rPr>
      </w:pPr>
    </w:p>
    <w:p w14:paraId="2666FF6C" w14:textId="77777777" w:rsidR="000F52CA" w:rsidRDefault="000F52CA">
      <w:pPr>
        <w:autoSpaceDE w:val="0"/>
        <w:jc w:val="center"/>
        <w:rPr>
          <w:rFonts w:ascii="Arial" w:hAnsi="Arial" w:cs="Arial"/>
          <w:i/>
          <w:sz w:val="28"/>
          <w:szCs w:val="28"/>
        </w:rPr>
      </w:pPr>
    </w:p>
    <w:p w14:paraId="31FCD5A6" w14:textId="09FAEA1A" w:rsidR="000F52CA" w:rsidRDefault="00F01D75">
      <w:pPr>
        <w:jc w:val="both"/>
        <w:rPr>
          <w:rFonts w:ascii="Marianne" w:hAnsi="Marianne" w:cs="Arial"/>
          <w:sz w:val="22"/>
          <w:szCs w:val="22"/>
        </w:rPr>
      </w:pPr>
      <w:r>
        <w:t>L</w:t>
      </w:r>
      <w:r w:rsidR="006A04A3">
        <w:rPr>
          <w:rFonts w:ascii="Marianne" w:hAnsi="Marianne" w:cs="Arial"/>
          <w:sz w:val="22"/>
          <w:szCs w:val="22"/>
        </w:rPr>
        <w:t>a présente « Fiche entreprise » est une fiche de contact. Elle permet la réalisation d’un parcours en entreprise au bénéfice d’un jeune en situation de décrochage scolaire.</w:t>
      </w:r>
    </w:p>
    <w:p w14:paraId="4B9D1E97" w14:textId="77777777" w:rsidR="000F52CA" w:rsidRDefault="000F52CA">
      <w:pPr>
        <w:jc w:val="both"/>
        <w:rPr>
          <w:rFonts w:ascii="Marianne" w:hAnsi="Marianne" w:cs="Arial"/>
          <w:sz w:val="22"/>
          <w:szCs w:val="22"/>
        </w:rPr>
      </w:pPr>
    </w:p>
    <w:p w14:paraId="65AB662A" w14:textId="77777777" w:rsidR="000F52CA" w:rsidRDefault="006A04A3">
      <w:pPr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>Elle est remplie par le candidat et, en cas d’attribution du marché, est transmise par la DGFiP à la Mission de lutte contre le décrochage scolaire (MLDS). Après notification, elle fait l’objet d’un échange avec la MLDS en vue de la réalisation concrète du parcours.</w:t>
      </w:r>
    </w:p>
    <w:p w14:paraId="7B7B34E4" w14:textId="77777777" w:rsidR="000F52CA" w:rsidRDefault="000F52CA">
      <w:pPr>
        <w:jc w:val="both"/>
        <w:rPr>
          <w:rFonts w:ascii="Marianne" w:hAnsi="Marianne" w:cs="Arial"/>
          <w:sz w:val="22"/>
          <w:szCs w:val="22"/>
        </w:rPr>
      </w:pPr>
    </w:p>
    <w:p w14:paraId="40A914A6" w14:textId="77777777" w:rsidR="000F52CA" w:rsidRDefault="006A04A3">
      <w:pPr>
        <w:jc w:val="center"/>
        <w:rPr>
          <w:rFonts w:ascii="Marianne" w:hAnsi="Marianne" w:cs="Arial"/>
          <w:b/>
          <w:sz w:val="22"/>
          <w:szCs w:val="22"/>
        </w:rPr>
      </w:pPr>
      <w:r>
        <w:rPr>
          <w:rFonts w:ascii="Marianne" w:hAnsi="Marianne" w:cs="Arial"/>
          <w:b/>
          <w:sz w:val="22"/>
          <w:szCs w:val="22"/>
        </w:rPr>
        <w:t>Informations sur la durée du parcours et le lieu du stage :</w:t>
      </w:r>
    </w:p>
    <w:p w14:paraId="318A0E08" w14:textId="77777777" w:rsidR="000F52CA" w:rsidRDefault="006A04A3">
      <w:pPr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 xml:space="preserve">Nombre d’heures prévues au contrat : </w:t>
      </w:r>
      <w:r>
        <w:rPr>
          <w:rFonts w:ascii="Marianne" w:hAnsi="Marianne" w:cs="Arial"/>
          <w:b/>
          <w:bCs/>
          <w:sz w:val="22"/>
          <w:szCs w:val="22"/>
        </w:rPr>
        <w:t>150</w:t>
      </w:r>
      <w:r>
        <w:rPr>
          <w:rFonts w:ascii="Marianne" w:hAnsi="Marianne" w:cs="Arial"/>
          <w:b/>
          <w:bCs/>
          <w:sz w:val="22"/>
          <w:szCs w:val="22"/>
          <w:shd w:val="clear" w:color="auto" w:fill="FFFFFF"/>
        </w:rPr>
        <w:t> </w:t>
      </w:r>
      <w:r>
        <w:rPr>
          <w:rFonts w:ascii="Marianne" w:hAnsi="Marianne" w:cs="Arial"/>
          <w:b/>
          <w:bCs/>
          <w:color w:val="000000"/>
          <w:sz w:val="22"/>
          <w:szCs w:val="22"/>
          <w:shd w:val="clear" w:color="auto" w:fill="FFFFFF"/>
        </w:rPr>
        <w:t>h</w:t>
      </w:r>
      <w:r>
        <w:rPr>
          <w:rFonts w:ascii="Marianne" w:hAnsi="Marianne" w:cs="Arial"/>
          <w:b/>
          <w:bCs/>
          <w:sz w:val="22"/>
          <w:szCs w:val="22"/>
        </w:rPr>
        <w:t xml:space="preserve"> </w:t>
      </w:r>
    </w:p>
    <w:p w14:paraId="184907B3" w14:textId="77777777" w:rsidR="000F52CA" w:rsidRDefault="006A04A3">
      <w:pPr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 xml:space="preserve">Lieu du stage (adresse postale) : </w:t>
      </w:r>
      <w:r>
        <w:rPr>
          <w:rFonts w:ascii="Marianne" w:hAnsi="Marianne" w:cs="Arial"/>
          <w:color w:val="0000FF"/>
          <w:sz w:val="22"/>
          <w:szCs w:val="22"/>
        </w:rPr>
        <w:t>…………………………………………………………</w:t>
      </w:r>
    </w:p>
    <w:p w14:paraId="44B919BF" w14:textId="77777777" w:rsidR="000F52CA" w:rsidRDefault="000F52CA">
      <w:pPr>
        <w:jc w:val="both"/>
        <w:rPr>
          <w:rFonts w:ascii="Marianne" w:hAnsi="Marianne" w:cs="Arial"/>
          <w:sz w:val="22"/>
          <w:szCs w:val="22"/>
        </w:rPr>
      </w:pPr>
    </w:p>
    <w:p w14:paraId="0C1D8550" w14:textId="77777777" w:rsidR="000F52CA" w:rsidRDefault="006A04A3">
      <w:pPr>
        <w:jc w:val="center"/>
        <w:rPr>
          <w:rFonts w:ascii="Marianne" w:hAnsi="Marianne" w:cs="Arial"/>
          <w:b/>
          <w:sz w:val="22"/>
          <w:szCs w:val="22"/>
        </w:rPr>
      </w:pPr>
      <w:r>
        <w:rPr>
          <w:rFonts w:ascii="Marianne" w:hAnsi="Marianne" w:cs="Arial"/>
          <w:b/>
          <w:sz w:val="22"/>
          <w:szCs w:val="22"/>
        </w:rPr>
        <w:t>Encadrement du parcours au sein de l’entreprise :</w:t>
      </w:r>
    </w:p>
    <w:p w14:paraId="63900821" w14:textId="77777777" w:rsidR="000F52CA" w:rsidRDefault="000F52CA">
      <w:pPr>
        <w:rPr>
          <w:rFonts w:ascii="Marianne" w:hAnsi="Marianne" w:cs="Arial"/>
          <w:sz w:val="22"/>
          <w:szCs w:val="22"/>
        </w:rPr>
      </w:pPr>
    </w:p>
    <w:p w14:paraId="2794D16D" w14:textId="77777777" w:rsidR="000F52CA" w:rsidRDefault="006A04A3">
      <w:pPr>
        <w:rPr>
          <w:rFonts w:ascii="Marianne" w:hAnsi="Marianne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>Nom de l’entreprise :</w:t>
      </w:r>
      <w:r>
        <w:rPr>
          <w:rFonts w:ascii="Marianne" w:hAnsi="Marianne" w:cs="Arial"/>
          <w:color w:val="0000FF"/>
          <w:sz w:val="22"/>
          <w:szCs w:val="22"/>
        </w:rPr>
        <w:t xml:space="preserve"> …………………………………………………………………………</w:t>
      </w:r>
    </w:p>
    <w:p w14:paraId="13330A9B" w14:textId="77777777" w:rsidR="000F52CA" w:rsidRDefault="006A04A3">
      <w:pPr>
        <w:rPr>
          <w:rFonts w:ascii="Marianne" w:hAnsi="Marianne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 xml:space="preserve">Nom du responsable des ressources humaines : </w:t>
      </w:r>
      <w:r>
        <w:rPr>
          <w:rFonts w:ascii="Marianne" w:hAnsi="Marianne" w:cs="Arial"/>
          <w:color w:val="0000FF"/>
          <w:sz w:val="22"/>
          <w:szCs w:val="22"/>
        </w:rPr>
        <w:t>……………………………………………</w:t>
      </w:r>
    </w:p>
    <w:p w14:paraId="282AA524" w14:textId="77777777" w:rsidR="000F52CA" w:rsidRDefault="006A04A3">
      <w:pPr>
        <w:rPr>
          <w:rFonts w:ascii="Marianne" w:hAnsi="Marianne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 xml:space="preserve">Nom du référent en entreprise (s’il est différent du RRH) : </w:t>
      </w:r>
      <w:r>
        <w:rPr>
          <w:rFonts w:ascii="Marianne" w:hAnsi="Marianne" w:cs="Arial"/>
          <w:color w:val="0000FF"/>
          <w:sz w:val="22"/>
          <w:szCs w:val="22"/>
        </w:rPr>
        <w:t>……………………………</w:t>
      </w:r>
    </w:p>
    <w:p w14:paraId="070E1ED6" w14:textId="77777777" w:rsidR="000F52CA" w:rsidRDefault="006A04A3">
      <w:pPr>
        <w:rPr>
          <w:rFonts w:ascii="Marianne" w:hAnsi="Marianne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>Fonction :</w:t>
      </w:r>
      <w:r>
        <w:rPr>
          <w:rFonts w:ascii="Marianne" w:hAnsi="Marianne" w:cs="Arial"/>
          <w:color w:val="FF0000"/>
          <w:sz w:val="22"/>
          <w:szCs w:val="22"/>
        </w:rPr>
        <w:t xml:space="preserve"> </w:t>
      </w:r>
      <w:r>
        <w:rPr>
          <w:rFonts w:ascii="Marianne" w:hAnsi="Marianne" w:cs="Arial"/>
          <w:color w:val="0000FF"/>
          <w:sz w:val="22"/>
          <w:szCs w:val="22"/>
        </w:rPr>
        <w:t>…………………………………………………………………………………………</w:t>
      </w:r>
    </w:p>
    <w:p w14:paraId="43C1B988" w14:textId="77777777" w:rsidR="000F52CA" w:rsidRDefault="006A04A3">
      <w:pPr>
        <w:rPr>
          <w:rFonts w:ascii="Marianne" w:hAnsi="Marianne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 xml:space="preserve">Coordonnées tél./courriel : </w:t>
      </w:r>
      <w:r>
        <w:rPr>
          <w:rFonts w:ascii="Marianne" w:hAnsi="Marianne" w:cs="Arial"/>
          <w:color w:val="0000FF"/>
          <w:sz w:val="22"/>
          <w:szCs w:val="22"/>
        </w:rPr>
        <w:t>…………………………/………………………………………………</w:t>
      </w:r>
    </w:p>
    <w:p w14:paraId="79F75C50" w14:textId="77777777" w:rsidR="000F52CA" w:rsidRDefault="000F52CA">
      <w:pPr>
        <w:rPr>
          <w:rFonts w:ascii="Marianne" w:hAnsi="Marianne" w:cs="Arial"/>
          <w:sz w:val="22"/>
          <w:szCs w:val="22"/>
        </w:rPr>
      </w:pPr>
    </w:p>
    <w:tbl>
      <w:tblPr>
        <w:tblW w:w="9497" w:type="dxa"/>
        <w:tblInd w:w="-118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3805"/>
        <w:gridCol w:w="5692"/>
      </w:tblGrid>
      <w:tr w:rsidR="000F52CA" w:rsidRPr="00F01D75" w14:paraId="12554EE6" w14:textId="77777777">
        <w:trPr>
          <w:trHeight w:val="1642"/>
        </w:trPr>
        <w:tc>
          <w:tcPr>
            <w:tcW w:w="3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19D54F6" w14:textId="77777777" w:rsidR="000F52CA" w:rsidRPr="00F01D75" w:rsidRDefault="006A04A3">
            <w:pPr>
              <w:jc w:val="center"/>
              <w:rPr>
                <w:rFonts w:ascii="Marianne" w:hAnsi="Marianne" w:cs="Arial"/>
                <w:i/>
                <w:color w:val="000000"/>
                <w:sz w:val="20"/>
                <w:szCs w:val="20"/>
              </w:rPr>
            </w:pPr>
            <w:r w:rsidRPr="00F01D75">
              <w:rPr>
                <w:rFonts w:ascii="Marianne" w:hAnsi="Marianne" w:cs="Arial"/>
                <w:color w:val="000000"/>
                <w:sz w:val="20"/>
                <w:szCs w:val="20"/>
              </w:rPr>
              <w:t>Encadrement du parcours :</w:t>
            </w:r>
            <w:r w:rsidRPr="00F01D75">
              <w:rPr>
                <w:rFonts w:ascii="Marianne" w:hAnsi="Marianne" w:cs="Arial"/>
                <w:i/>
                <w:color w:val="000000"/>
                <w:sz w:val="20"/>
                <w:szCs w:val="20"/>
              </w:rPr>
              <w:t xml:space="preserve"> toute information utile sur le choix du référent entreprise (nombre d’années en entreprise, expérience dans le domaine d’activité, motivation à encadrer, etc.)</w:t>
            </w:r>
          </w:p>
        </w:tc>
        <w:tc>
          <w:tcPr>
            <w:tcW w:w="5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BD12A6D" w14:textId="77777777" w:rsidR="000F52CA" w:rsidRPr="00F01D75" w:rsidRDefault="000F52CA">
            <w:pPr>
              <w:rPr>
                <w:rFonts w:ascii="Marianne" w:hAnsi="Marianne" w:cs="Arial"/>
                <w:color w:val="0000FF"/>
                <w:sz w:val="20"/>
                <w:szCs w:val="20"/>
              </w:rPr>
            </w:pPr>
          </w:p>
        </w:tc>
      </w:tr>
      <w:tr w:rsidR="000F52CA" w:rsidRPr="00F01D75" w14:paraId="415B8550" w14:textId="77777777">
        <w:trPr>
          <w:trHeight w:val="1065"/>
        </w:trPr>
        <w:tc>
          <w:tcPr>
            <w:tcW w:w="38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DC082FA" w14:textId="77777777" w:rsidR="000F52CA" w:rsidRPr="00F01D75" w:rsidRDefault="006A04A3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F01D75">
              <w:rPr>
                <w:rFonts w:ascii="Marianne" w:hAnsi="Marianne" w:cs="Arial"/>
                <w:sz w:val="20"/>
                <w:szCs w:val="20"/>
              </w:rPr>
              <w:t>Conditions d’accueil ? (</w:t>
            </w:r>
            <w:r w:rsidRPr="00F01D75">
              <w:rPr>
                <w:rFonts w:ascii="Marianne" w:hAnsi="Marianne" w:cs="Arial"/>
                <w:i/>
                <w:sz w:val="20"/>
                <w:szCs w:val="20"/>
              </w:rPr>
              <w:t>livret d’accueil, poste de travail, tickets restaurants, transports…</w:t>
            </w:r>
            <w:r w:rsidRPr="00F01D75">
              <w:rPr>
                <w:rFonts w:ascii="Marianne" w:hAnsi="Marianne" w:cs="Arial"/>
                <w:sz w:val="20"/>
                <w:szCs w:val="20"/>
              </w:rPr>
              <w:t>)</w:t>
            </w:r>
          </w:p>
        </w:tc>
        <w:tc>
          <w:tcPr>
            <w:tcW w:w="56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D6D9E38" w14:textId="77777777" w:rsidR="000F52CA" w:rsidRPr="00F01D75" w:rsidRDefault="000F52CA">
            <w:pPr>
              <w:rPr>
                <w:rFonts w:ascii="Marianne" w:hAnsi="Marianne" w:cs="Arial"/>
                <w:color w:val="0000FF"/>
                <w:sz w:val="20"/>
                <w:szCs w:val="20"/>
              </w:rPr>
            </w:pPr>
          </w:p>
        </w:tc>
      </w:tr>
      <w:tr w:rsidR="000F52CA" w:rsidRPr="00F01D75" w14:paraId="6D28150D" w14:textId="77777777">
        <w:trPr>
          <w:trHeight w:val="851"/>
        </w:trPr>
        <w:tc>
          <w:tcPr>
            <w:tcW w:w="3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F162607" w14:textId="77777777" w:rsidR="000F52CA" w:rsidRPr="00F01D75" w:rsidRDefault="006A04A3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F01D75">
              <w:rPr>
                <w:rFonts w:ascii="Marianne" w:hAnsi="Marianne" w:cs="Arial"/>
                <w:sz w:val="20"/>
                <w:szCs w:val="20"/>
              </w:rPr>
              <w:t xml:space="preserve">Tenue fournie ? </w:t>
            </w:r>
            <w:r w:rsidRPr="00F01D75">
              <w:rPr>
                <w:rFonts w:ascii="Marianne" w:hAnsi="Marianne" w:cs="Arial"/>
                <w:i/>
                <w:sz w:val="20"/>
                <w:szCs w:val="20"/>
              </w:rPr>
              <w:t>(si les activités le nécessitent)</w:t>
            </w:r>
          </w:p>
        </w:tc>
        <w:tc>
          <w:tcPr>
            <w:tcW w:w="5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FBDBDD3" w14:textId="77777777" w:rsidR="000F52CA" w:rsidRPr="00F01D75" w:rsidRDefault="000F52CA">
            <w:pPr>
              <w:rPr>
                <w:rFonts w:ascii="Marianne" w:hAnsi="Marianne" w:cs="Arial"/>
                <w:color w:val="0000FF"/>
                <w:sz w:val="20"/>
                <w:szCs w:val="20"/>
              </w:rPr>
            </w:pPr>
          </w:p>
        </w:tc>
      </w:tr>
      <w:tr w:rsidR="000F52CA" w:rsidRPr="00F01D75" w14:paraId="317E5167" w14:textId="77777777">
        <w:trPr>
          <w:trHeight w:val="1300"/>
        </w:trPr>
        <w:tc>
          <w:tcPr>
            <w:tcW w:w="3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5BC85EA" w14:textId="77777777" w:rsidR="000F52CA" w:rsidRPr="00F01D75" w:rsidRDefault="006A04A3">
            <w:pPr>
              <w:spacing w:line="100" w:lineRule="atLeast"/>
              <w:jc w:val="center"/>
              <w:rPr>
                <w:rFonts w:ascii="Marianne" w:hAnsi="Marianne"/>
                <w:sz w:val="20"/>
                <w:szCs w:val="20"/>
              </w:rPr>
            </w:pPr>
            <w:bookmarkStart w:id="1" w:name="__DdeLink__54_1712388288"/>
            <w:r w:rsidRPr="00F01D75">
              <w:rPr>
                <w:rFonts w:ascii="Marianne" w:hAnsi="Marianne" w:cs="Arial"/>
                <w:color w:val="00000A"/>
                <w:sz w:val="20"/>
                <w:szCs w:val="20"/>
              </w:rPr>
              <w:t>Tâches/activités</w:t>
            </w:r>
            <w:bookmarkEnd w:id="1"/>
            <w:r w:rsidRPr="00F01D75">
              <w:rPr>
                <w:rFonts w:ascii="Marianne" w:hAnsi="Marianne" w:cs="Arial"/>
                <w:color w:val="00000A"/>
                <w:sz w:val="20"/>
                <w:szCs w:val="20"/>
              </w:rPr>
              <w:t>* pressenties pour le jeune bénéficiaire de la clause sociale ?</w:t>
            </w:r>
          </w:p>
        </w:tc>
        <w:tc>
          <w:tcPr>
            <w:tcW w:w="5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C6A34F5" w14:textId="77777777" w:rsidR="000F52CA" w:rsidRPr="00F01D75" w:rsidRDefault="000F52CA">
            <w:pPr>
              <w:rPr>
                <w:rFonts w:ascii="Marianne" w:hAnsi="Marianne" w:cs="Arial"/>
                <w:color w:val="0000FF"/>
                <w:sz w:val="20"/>
                <w:szCs w:val="20"/>
              </w:rPr>
            </w:pPr>
          </w:p>
        </w:tc>
      </w:tr>
      <w:tr w:rsidR="000F52CA" w:rsidRPr="00F01D75" w14:paraId="6EF613E8" w14:textId="77777777">
        <w:trPr>
          <w:trHeight w:val="991"/>
        </w:trPr>
        <w:tc>
          <w:tcPr>
            <w:tcW w:w="3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605B150" w14:textId="77777777" w:rsidR="000F52CA" w:rsidRPr="00F01D75" w:rsidRDefault="006A04A3">
            <w:pPr>
              <w:spacing w:line="100" w:lineRule="atLeast"/>
              <w:jc w:val="center"/>
              <w:rPr>
                <w:rFonts w:ascii="Marianne" w:hAnsi="Marianne" w:cs="Arial"/>
                <w:color w:val="00000A"/>
                <w:sz w:val="20"/>
                <w:szCs w:val="20"/>
              </w:rPr>
            </w:pPr>
            <w:r w:rsidRPr="00F01D75">
              <w:rPr>
                <w:rFonts w:ascii="Marianne" w:hAnsi="Marianne" w:cs="Arial"/>
                <w:color w:val="00000A"/>
                <w:sz w:val="20"/>
                <w:szCs w:val="20"/>
              </w:rPr>
              <w:t>Tâches/activités* pressenties nécessitant des déplacements ?</w:t>
            </w:r>
          </w:p>
        </w:tc>
        <w:tc>
          <w:tcPr>
            <w:tcW w:w="5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3701C2F" w14:textId="77777777" w:rsidR="000F52CA" w:rsidRPr="00F01D75" w:rsidRDefault="000F52CA">
            <w:pPr>
              <w:rPr>
                <w:rFonts w:ascii="Marianne" w:hAnsi="Marianne" w:cs="Arial"/>
                <w:color w:val="0000FF"/>
                <w:sz w:val="20"/>
                <w:szCs w:val="20"/>
              </w:rPr>
            </w:pPr>
          </w:p>
        </w:tc>
      </w:tr>
    </w:tbl>
    <w:p w14:paraId="7826E70B" w14:textId="077A8E34" w:rsidR="00F01D75" w:rsidRPr="00F01D75" w:rsidRDefault="00F01D75" w:rsidP="00F01D75">
      <w:pPr>
        <w:pStyle w:val="Pieddepage"/>
        <w:rPr>
          <w:rFonts w:ascii="Marianne" w:hAnsi="Marianne" w:cs="Arial"/>
          <w:i/>
          <w:sz w:val="22"/>
          <w:szCs w:val="22"/>
        </w:rPr>
      </w:pPr>
      <w:r w:rsidRPr="00F01D75">
        <w:rPr>
          <w:rFonts w:ascii="Marianne" w:hAnsi="Marianne" w:cs="Arial"/>
          <w:i/>
          <w:sz w:val="22"/>
          <w:szCs w:val="22"/>
        </w:rPr>
        <w:t>* Définitions à préciser si la terminologie est technique (le public concerné est sans qualification).</w:t>
      </w:r>
    </w:p>
    <w:p w14:paraId="7166AD81" w14:textId="77777777" w:rsidR="000F52CA" w:rsidRPr="00F01D75" w:rsidRDefault="000F52CA">
      <w:pPr>
        <w:jc w:val="both"/>
        <w:rPr>
          <w:rFonts w:ascii="Marianne" w:hAnsi="Marianne" w:cs="Arial"/>
          <w:b/>
          <w:sz w:val="32"/>
          <w:szCs w:val="32"/>
        </w:rPr>
      </w:pPr>
    </w:p>
    <w:p w14:paraId="0B1B2261" w14:textId="77777777" w:rsidR="000F52CA" w:rsidRPr="00F01D75" w:rsidRDefault="006A04A3">
      <w:pPr>
        <w:jc w:val="both"/>
        <w:rPr>
          <w:rFonts w:ascii="Marianne" w:hAnsi="Marianne" w:cs="Arial"/>
          <w:b/>
        </w:rPr>
      </w:pPr>
      <w:r w:rsidRPr="00F01D75">
        <w:rPr>
          <w:rFonts w:ascii="Marianne" w:hAnsi="Marianne" w:cs="Arial"/>
          <w:b/>
        </w:rPr>
        <w:lastRenderedPageBreak/>
        <w:t>Autres remarques utiles :</w:t>
      </w:r>
    </w:p>
    <w:p w14:paraId="1FF79E27" w14:textId="77777777" w:rsidR="000F52CA" w:rsidRPr="00F01D75" w:rsidRDefault="000F52CA">
      <w:pPr>
        <w:pStyle w:val="Pieddepage"/>
        <w:rPr>
          <w:rFonts w:ascii="Marianne" w:hAnsi="Marianne" w:cs="Arial"/>
          <w:iCs/>
        </w:rPr>
      </w:pPr>
    </w:p>
    <w:p w14:paraId="797AF430" w14:textId="4B528929" w:rsidR="000F52CA" w:rsidRDefault="000F52CA">
      <w:pPr>
        <w:pStyle w:val="Pieddepage"/>
        <w:rPr>
          <w:rFonts w:ascii="Marianne" w:hAnsi="Marianne" w:cs="Arial"/>
          <w:i/>
        </w:rPr>
      </w:pPr>
    </w:p>
    <w:p w14:paraId="3864CB61" w14:textId="0DDB07C8" w:rsidR="00F01D75" w:rsidRDefault="00F01D75">
      <w:pPr>
        <w:pStyle w:val="Pieddepage"/>
        <w:rPr>
          <w:rFonts w:ascii="Marianne" w:hAnsi="Marianne" w:cs="Arial"/>
          <w:i/>
        </w:rPr>
      </w:pPr>
    </w:p>
    <w:p w14:paraId="26C63855" w14:textId="34F733D3" w:rsidR="00F01D75" w:rsidRDefault="00F01D75">
      <w:pPr>
        <w:pStyle w:val="Pieddepage"/>
        <w:rPr>
          <w:rFonts w:ascii="Marianne" w:hAnsi="Marianne" w:cs="Arial"/>
          <w:i/>
        </w:rPr>
      </w:pPr>
      <w:r>
        <w:rPr>
          <w:rFonts w:ascii="Marianne" w:hAnsi="Marianne" w:cs="Arial"/>
          <w:i/>
        </w:rPr>
        <w:t>Date et signature</w:t>
      </w:r>
      <w:r w:rsidR="00271F9E">
        <w:rPr>
          <w:rFonts w:ascii="Marianne" w:hAnsi="Marianne" w:cs="Arial"/>
          <w:i/>
        </w:rPr>
        <w:t xml:space="preserve"> (*)</w:t>
      </w:r>
      <w:r>
        <w:rPr>
          <w:rFonts w:ascii="Calibri" w:hAnsi="Calibri" w:cs="Calibri"/>
          <w:i/>
        </w:rPr>
        <w:t> </w:t>
      </w:r>
      <w:r>
        <w:rPr>
          <w:rFonts w:ascii="Marianne" w:hAnsi="Marianne" w:cs="Arial"/>
          <w:i/>
        </w:rPr>
        <w:t xml:space="preserve">: </w:t>
      </w:r>
    </w:p>
    <w:p w14:paraId="78C11CAF" w14:textId="585B72AA" w:rsidR="00271F9E" w:rsidRDefault="00271F9E">
      <w:pPr>
        <w:pStyle w:val="Pieddepage"/>
        <w:rPr>
          <w:rFonts w:ascii="Marianne" w:hAnsi="Marianne" w:cs="Arial"/>
          <w:i/>
        </w:rPr>
      </w:pPr>
    </w:p>
    <w:p w14:paraId="474AC311" w14:textId="68ABC0EB" w:rsidR="00271F9E" w:rsidRDefault="00271F9E">
      <w:pPr>
        <w:pStyle w:val="Pieddepage"/>
        <w:rPr>
          <w:rFonts w:ascii="Marianne" w:hAnsi="Marianne" w:cs="Arial"/>
          <w:i/>
        </w:rPr>
      </w:pPr>
    </w:p>
    <w:p w14:paraId="2014E61E" w14:textId="3A3242B1" w:rsidR="00271F9E" w:rsidRDefault="00271F9E">
      <w:pPr>
        <w:pStyle w:val="Pieddepage"/>
        <w:rPr>
          <w:rFonts w:ascii="Marianne" w:hAnsi="Marianne" w:cs="Arial"/>
          <w:i/>
        </w:rPr>
      </w:pPr>
    </w:p>
    <w:p w14:paraId="35355186" w14:textId="00959AC7" w:rsidR="00271F9E" w:rsidRDefault="00271F9E">
      <w:pPr>
        <w:pStyle w:val="Pieddepage"/>
        <w:rPr>
          <w:rFonts w:ascii="Marianne" w:hAnsi="Marianne" w:cs="Arial"/>
          <w:i/>
        </w:rPr>
      </w:pPr>
    </w:p>
    <w:p w14:paraId="065F785F" w14:textId="277D52DE" w:rsidR="00271F9E" w:rsidRDefault="00271F9E">
      <w:pPr>
        <w:pStyle w:val="Pieddepage"/>
        <w:rPr>
          <w:rFonts w:ascii="Marianne" w:hAnsi="Marianne" w:cs="Arial"/>
          <w:i/>
        </w:rPr>
      </w:pPr>
    </w:p>
    <w:p w14:paraId="0DE0D037" w14:textId="77777777" w:rsidR="00271F9E" w:rsidRDefault="00271F9E">
      <w:pPr>
        <w:pStyle w:val="Pieddepage"/>
        <w:rPr>
          <w:rFonts w:ascii="Marianne" w:hAnsi="Marianne" w:cs="Arial"/>
          <w:i/>
        </w:rPr>
      </w:pPr>
    </w:p>
    <w:p w14:paraId="7097D97E" w14:textId="7981132F" w:rsidR="00271F9E" w:rsidRDefault="00271F9E">
      <w:pPr>
        <w:pStyle w:val="Pieddepage"/>
        <w:rPr>
          <w:rFonts w:ascii="Marianne" w:hAnsi="Marianne" w:cs="Arial"/>
          <w:i/>
        </w:rPr>
      </w:pPr>
    </w:p>
    <w:p w14:paraId="67C9DFD8" w14:textId="29CFE0EC" w:rsidR="00271F9E" w:rsidRDefault="00271F9E">
      <w:pPr>
        <w:pStyle w:val="Pieddepage"/>
        <w:rPr>
          <w:rFonts w:ascii="Marianne" w:hAnsi="Marianne" w:cs="Arial"/>
          <w:i/>
        </w:rPr>
      </w:pPr>
    </w:p>
    <w:p w14:paraId="4BDB07C4" w14:textId="694ECD6B" w:rsidR="00271F9E" w:rsidRPr="00271F9E" w:rsidRDefault="00271F9E" w:rsidP="00271F9E">
      <w:pPr>
        <w:pStyle w:val="Pieddepage"/>
        <w:jc w:val="both"/>
        <w:rPr>
          <w:rFonts w:ascii="Marianne" w:hAnsi="Marianne" w:cs="Arial"/>
          <w:i/>
          <w:sz w:val="20"/>
          <w:szCs w:val="20"/>
        </w:rPr>
      </w:pPr>
      <w:r w:rsidRPr="00271F9E">
        <w:rPr>
          <w:rFonts w:ascii="Marianne" w:hAnsi="Marianne" w:cs="Arial"/>
          <w:i/>
          <w:sz w:val="20"/>
          <w:szCs w:val="20"/>
        </w:rPr>
        <w:t>(*)</w:t>
      </w:r>
      <w:r w:rsidRPr="00271F9E">
        <w:rPr>
          <w:rFonts w:ascii="Calibri" w:hAnsi="Calibri" w:cs="Calibri"/>
          <w:i/>
          <w:sz w:val="20"/>
          <w:szCs w:val="20"/>
        </w:rPr>
        <w:t> </w:t>
      </w:r>
      <w:r w:rsidRPr="00271F9E">
        <w:rPr>
          <w:rFonts w:ascii="Marianne" w:hAnsi="Marianne" w:cs="Arial"/>
          <w:i/>
          <w:sz w:val="20"/>
          <w:szCs w:val="20"/>
        </w:rPr>
        <w:t>: signature électronique requise – cf. 5-2 – 2 du règlement de la consultation.</w:t>
      </w:r>
    </w:p>
    <w:sectPr w:rsidR="00271F9E" w:rsidRPr="00271F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59BD3B" w14:textId="77777777" w:rsidR="00BA4FB4" w:rsidRDefault="00BA4FB4">
      <w:r>
        <w:separator/>
      </w:r>
    </w:p>
  </w:endnote>
  <w:endnote w:type="continuationSeparator" w:id="0">
    <w:p w14:paraId="504F4563" w14:textId="77777777" w:rsidR="00BA4FB4" w:rsidRDefault="00BA4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13334" w14:textId="77777777" w:rsidR="003215F1" w:rsidRDefault="003215F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B6788" w14:textId="44AC33D9" w:rsidR="000F52CA" w:rsidRPr="00BA4FB4" w:rsidRDefault="003215F1">
    <w:pPr>
      <w:pStyle w:val="Corpsdetexte"/>
      <w:spacing w:before="113" w:after="119"/>
      <w:rPr>
        <w:rFonts w:ascii="Arial" w:hAnsi="Arial" w:cs="Arial"/>
        <w:sz w:val="16"/>
        <w:szCs w:val="16"/>
      </w:rPr>
    </w:pPr>
    <w:r>
      <w:rPr>
        <w:rStyle w:val="Numrodepage"/>
        <w:rFonts w:ascii="Marianne" w:hAnsi="Marianne" w:cs="Arial"/>
        <w:sz w:val="16"/>
        <w:szCs w:val="20"/>
      </w:rPr>
      <w:t>SPIB-2B-2024</w:t>
    </w:r>
    <w:r w:rsidR="00DE531B">
      <w:rPr>
        <w:rStyle w:val="Numrodepage"/>
        <w:rFonts w:ascii="Marianne" w:hAnsi="Marianne" w:cs="Arial"/>
        <w:sz w:val="16"/>
        <w:szCs w:val="20"/>
      </w:rPr>
      <w:t xml:space="preserve">-06_RC_AN4_Fiche entreprise clause </w:t>
    </w:r>
    <w:r w:rsidR="001D0085" w:rsidRPr="001D0085">
      <w:rPr>
        <w:rStyle w:val="Numrodepage"/>
        <w:rFonts w:ascii="Marianne" w:hAnsi="Marianne" w:cs="Arial"/>
        <w:sz w:val="16"/>
        <w:szCs w:val="20"/>
      </w:rPr>
      <w:t>sociale</w:t>
    </w:r>
    <w:r w:rsidR="006A04A3">
      <w:rPr>
        <w:rFonts w:ascii="Arial" w:eastAsia="Wingdings" w:hAnsi="Arial" w:cs="Wingdings"/>
        <w:color w:val="000000"/>
        <w:sz w:val="16"/>
        <w:szCs w:val="16"/>
      </w:rPr>
      <w:tab/>
    </w:r>
    <w:r w:rsidR="006A04A3">
      <w:rPr>
        <w:rFonts w:ascii="Arial" w:eastAsia="Wingdings" w:hAnsi="Arial" w:cs="Wingdings"/>
        <w:color w:val="000000"/>
        <w:sz w:val="16"/>
        <w:szCs w:val="16"/>
      </w:rPr>
      <w:tab/>
    </w:r>
    <w:r w:rsidR="006A04A3">
      <w:rPr>
        <w:rFonts w:ascii="Arial" w:eastAsia="Wingdings" w:hAnsi="Arial" w:cs="Wingdings"/>
        <w:color w:val="000000"/>
        <w:sz w:val="16"/>
        <w:szCs w:val="16"/>
      </w:rPr>
      <w:tab/>
    </w:r>
    <w:r w:rsidR="006A04A3">
      <w:rPr>
        <w:rFonts w:ascii="Marianne" w:eastAsia="Wingdings" w:hAnsi="Marianne" w:cs="Wingdings"/>
        <w:color w:val="000000"/>
        <w:sz w:val="16"/>
        <w:szCs w:val="16"/>
      </w:rPr>
      <w:tab/>
    </w:r>
    <w:r w:rsidR="006A04A3">
      <w:rPr>
        <w:rFonts w:ascii="Marianne" w:eastAsia="Wingdings" w:hAnsi="Marianne" w:cs="Wingdings"/>
        <w:color w:val="000000"/>
        <w:sz w:val="16"/>
        <w:szCs w:val="16"/>
      </w:rPr>
      <w:tab/>
    </w:r>
    <w:r w:rsidR="006A04A3">
      <w:rPr>
        <w:rFonts w:ascii="Marianne" w:eastAsia="Wingdings" w:hAnsi="Marianne" w:cs="Wingdings"/>
        <w:color w:val="000000"/>
        <w:sz w:val="16"/>
        <w:szCs w:val="16"/>
      </w:rPr>
      <w:fldChar w:fldCharType="begin"/>
    </w:r>
    <w:r w:rsidR="006A04A3">
      <w:rPr>
        <w:rFonts w:ascii="Marianne" w:eastAsia="Wingdings" w:hAnsi="Marianne" w:cs="Wingdings"/>
        <w:color w:val="000000"/>
        <w:sz w:val="16"/>
        <w:szCs w:val="16"/>
      </w:rPr>
      <w:instrText>PAGE</w:instrText>
    </w:r>
    <w:r w:rsidR="006A04A3">
      <w:rPr>
        <w:rFonts w:ascii="Marianne" w:eastAsia="Wingdings" w:hAnsi="Marianne" w:cs="Wingdings"/>
        <w:color w:val="000000"/>
        <w:sz w:val="16"/>
        <w:szCs w:val="16"/>
      </w:rPr>
      <w:fldChar w:fldCharType="separate"/>
    </w:r>
    <w:r w:rsidR="00026189">
      <w:rPr>
        <w:rFonts w:ascii="Marianne" w:eastAsia="Wingdings" w:hAnsi="Marianne" w:cs="Wingdings"/>
        <w:noProof/>
        <w:color w:val="000000"/>
        <w:sz w:val="16"/>
        <w:szCs w:val="16"/>
      </w:rPr>
      <w:t>3</w:t>
    </w:r>
    <w:r w:rsidR="006A04A3">
      <w:rPr>
        <w:rFonts w:ascii="Marianne" w:eastAsia="Wingdings" w:hAnsi="Marianne" w:cs="Wingdings"/>
        <w:color w:val="000000"/>
        <w:sz w:val="16"/>
        <w:szCs w:val="16"/>
      </w:rPr>
      <w:fldChar w:fldCharType="end"/>
    </w:r>
    <w:r w:rsidR="006A04A3">
      <w:rPr>
        <w:rFonts w:ascii="Marianne" w:eastAsia="Wingdings" w:hAnsi="Marianne" w:cs="Wingdings"/>
        <w:color w:val="000000"/>
        <w:sz w:val="16"/>
        <w:szCs w:val="16"/>
      </w:rPr>
      <w:t>/</w:t>
    </w:r>
    <w:r w:rsidR="006A04A3">
      <w:rPr>
        <w:rFonts w:ascii="Marianne" w:eastAsia="Wingdings" w:hAnsi="Marianne" w:cs="Wingdings"/>
        <w:color w:val="000000"/>
        <w:sz w:val="16"/>
        <w:szCs w:val="16"/>
      </w:rPr>
      <w:fldChar w:fldCharType="begin"/>
    </w:r>
    <w:r w:rsidR="006A04A3">
      <w:rPr>
        <w:rFonts w:ascii="Marianne" w:eastAsia="Wingdings" w:hAnsi="Marianne" w:cs="Wingdings"/>
        <w:color w:val="000000"/>
        <w:sz w:val="16"/>
        <w:szCs w:val="16"/>
      </w:rPr>
      <w:instrText>NUMPAGES</w:instrText>
    </w:r>
    <w:r w:rsidR="006A04A3">
      <w:rPr>
        <w:rFonts w:ascii="Marianne" w:eastAsia="Wingdings" w:hAnsi="Marianne" w:cs="Wingdings"/>
        <w:color w:val="000000"/>
        <w:sz w:val="16"/>
        <w:szCs w:val="16"/>
      </w:rPr>
      <w:fldChar w:fldCharType="separate"/>
    </w:r>
    <w:r w:rsidR="00026189">
      <w:rPr>
        <w:rFonts w:ascii="Marianne" w:eastAsia="Wingdings" w:hAnsi="Marianne" w:cs="Wingdings"/>
        <w:noProof/>
        <w:color w:val="000000"/>
        <w:sz w:val="16"/>
        <w:szCs w:val="16"/>
      </w:rPr>
      <w:t>3</w:t>
    </w:r>
    <w:r w:rsidR="006A04A3">
      <w:rPr>
        <w:rFonts w:ascii="Marianne" w:eastAsia="Wingdings" w:hAnsi="Marianne" w:cs="Wingdings"/>
        <w:color w:val="000000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1B5AAC" w14:textId="280F1D14" w:rsidR="000F52CA" w:rsidRDefault="003215F1">
    <w:pPr>
      <w:pStyle w:val="Corpsdetexte"/>
      <w:spacing w:before="113" w:after="119"/>
      <w:rPr>
        <w:rFonts w:ascii="Arial" w:hAnsi="Arial" w:cs="Arial"/>
        <w:sz w:val="16"/>
        <w:szCs w:val="16"/>
      </w:rPr>
    </w:pPr>
    <w:r>
      <w:rPr>
        <w:rStyle w:val="Numrodepage"/>
        <w:rFonts w:ascii="Marianne" w:hAnsi="Marianne" w:cs="Arial"/>
        <w:sz w:val="16"/>
        <w:szCs w:val="20"/>
      </w:rPr>
      <w:t>SPIB-2B-2024</w:t>
    </w:r>
    <w:r w:rsidR="002159CA">
      <w:rPr>
        <w:rStyle w:val="Numrodepage"/>
        <w:rFonts w:ascii="Marianne" w:hAnsi="Marianne" w:cs="Arial"/>
        <w:sz w:val="16"/>
        <w:szCs w:val="20"/>
      </w:rPr>
      <w:t>-06</w:t>
    </w:r>
    <w:r w:rsidR="00DE531B">
      <w:rPr>
        <w:rStyle w:val="Numrodepage"/>
        <w:rFonts w:ascii="Marianne" w:hAnsi="Marianne" w:cs="Arial"/>
        <w:sz w:val="16"/>
        <w:szCs w:val="20"/>
      </w:rPr>
      <w:t xml:space="preserve">_RC_AN4_Fiche entreprise clause </w:t>
    </w:r>
    <w:r w:rsidR="001D0085" w:rsidRPr="001D0085">
      <w:rPr>
        <w:rStyle w:val="Numrodepage"/>
        <w:rFonts w:ascii="Marianne" w:hAnsi="Marianne" w:cs="Arial"/>
        <w:sz w:val="16"/>
        <w:szCs w:val="20"/>
      </w:rPr>
      <w:t>sociale</w:t>
    </w:r>
    <w:r w:rsidR="006A04A3">
      <w:rPr>
        <w:rFonts w:ascii="Marianne" w:eastAsia="Wingdings" w:hAnsi="Marianne" w:cs="Wingdings"/>
        <w:color w:val="000000"/>
        <w:sz w:val="16"/>
        <w:szCs w:val="16"/>
      </w:rPr>
      <w:tab/>
    </w:r>
    <w:r w:rsidR="006A04A3">
      <w:rPr>
        <w:rFonts w:ascii="Arial" w:eastAsia="Wingdings" w:hAnsi="Arial" w:cs="Wingdings"/>
        <w:color w:val="000000"/>
        <w:sz w:val="16"/>
        <w:szCs w:val="16"/>
      </w:rPr>
      <w:tab/>
    </w:r>
    <w:r w:rsidR="006A04A3">
      <w:rPr>
        <w:rFonts w:ascii="Arial" w:eastAsia="Wingdings" w:hAnsi="Arial" w:cs="Wingdings"/>
        <w:color w:val="000000"/>
        <w:sz w:val="16"/>
        <w:szCs w:val="16"/>
      </w:rPr>
      <w:tab/>
    </w:r>
    <w:r w:rsidR="006A04A3">
      <w:rPr>
        <w:rFonts w:ascii="Arial" w:eastAsia="Wingdings" w:hAnsi="Arial" w:cs="Wingdings"/>
        <w:color w:val="000000"/>
        <w:sz w:val="16"/>
        <w:szCs w:val="16"/>
      </w:rPr>
      <w:tab/>
    </w:r>
    <w:r w:rsidR="006A04A3">
      <w:rPr>
        <w:rFonts w:ascii="Marianne" w:eastAsia="Wingdings" w:hAnsi="Marianne" w:cs="Wingdings"/>
        <w:color w:val="000000"/>
        <w:sz w:val="16"/>
        <w:szCs w:val="16"/>
      </w:rPr>
      <w:tab/>
    </w:r>
    <w:r w:rsidR="006A04A3">
      <w:rPr>
        <w:rFonts w:ascii="Marianne" w:eastAsia="Wingdings" w:hAnsi="Marianne" w:cs="Wingdings"/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6C73D3" w14:textId="77777777" w:rsidR="00BA4FB4" w:rsidRDefault="00BA4FB4">
      <w:r>
        <w:separator/>
      </w:r>
    </w:p>
  </w:footnote>
  <w:footnote w:type="continuationSeparator" w:id="0">
    <w:p w14:paraId="4FF186D0" w14:textId="77777777" w:rsidR="00BA4FB4" w:rsidRDefault="00BA4F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9263F9" w14:textId="77777777" w:rsidR="003215F1" w:rsidRDefault="003215F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343E9" w14:textId="77777777" w:rsidR="000F52CA" w:rsidRDefault="000F52CA">
    <w:pPr>
      <w:rPr>
        <w:rFonts w:eastAsia="Times"/>
        <w:sz w:val="20"/>
        <w:szCs w:val="20"/>
      </w:rPr>
    </w:pPr>
  </w:p>
  <w:p w14:paraId="0140F905" w14:textId="77777777" w:rsidR="000F52CA" w:rsidRDefault="000F52CA">
    <w:pPr>
      <w:rPr>
        <w:rFonts w:eastAsia="Times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C0E158" w14:textId="77777777" w:rsidR="000F52CA" w:rsidRDefault="000F52CA">
    <w:pPr>
      <w:rPr>
        <w:rFonts w:eastAsia="Times"/>
        <w:sz w:val="20"/>
        <w:szCs w:val="20"/>
      </w:rPr>
    </w:pPr>
  </w:p>
  <w:p w14:paraId="0891BC19" w14:textId="77777777" w:rsidR="000F52CA" w:rsidRDefault="000F52CA">
    <w:pPr>
      <w:pStyle w:val="En-tte"/>
    </w:pPr>
  </w:p>
  <w:tbl>
    <w:tblPr>
      <w:tblW w:w="9211" w:type="dxa"/>
      <w:tblInd w:w="419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394"/>
      <w:gridCol w:w="4817"/>
    </w:tblGrid>
    <w:tr w:rsidR="000F52CA" w14:paraId="1D5408A6" w14:textId="77777777">
      <w:trPr>
        <w:trHeight w:val="1871"/>
      </w:trPr>
      <w:tc>
        <w:tcPr>
          <w:tcW w:w="4394" w:type="dxa"/>
        </w:tcPr>
        <w:p w14:paraId="59E9B75D" w14:textId="77777777" w:rsidR="000F52CA" w:rsidRDefault="006A04A3">
          <w:pPr>
            <w:pStyle w:val="Contenudetableau"/>
          </w:pPr>
          <w:r>
            <w:rPr>
              <w:noProof/>
            </w:rPr>
            <w:drawing>
              <wp:inline distT="0" distB="0" distL="0" distR="0" wp14:anchorId="7A33725B" wp14:editId="22B706BF">
                <wp:extent cx="1393190" cy="1165860"/>
                <wp:effectExtent l="0" t="0" r="0" b="0"/>
                <wp:docPr id="2" name="Imag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11340" t="12516" r="11057" b="1291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3190" cy="11658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7" w:type="dxa"/>
        </w:tcPr>
        <w:p w14:paraId="762C5209" w14:textId="77777777" w:rsidR="000F52CA" w:rsidRDefault="006A04A3">
          <w:pPr>
            <w:pStyle w:val="Nomdirection"/>
            <w:spacing w:before="0"/>
            <w:rPr>
              <w:rFonts w:ascii="Marianne" w:hAnsi="Marianne"/>
            </w:rPr>
          </w:pPr>
          <w:r>
            <w:rPr>
              <w:rFonts w:ascii="Marianne" w:hAnsi="Marianne"/>
              <w:noProof/>
            </w:rPr>
            <w:drawing>
              <wp:inline distT="0" distB="0" distL="0" distR="0" wp14:anchorId="628A8043" wp14:editId="766770FD">
                <wp:extent cx="1417320" cy="661670"/>
                <wp:effectExtent l="0" t="0" r="0" b="0"/>
                <wp:docPr id="3" name="Image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7320" cy="6616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BDC9901" w14:textId="77777777" w:rsidR="000F52CA" w:rsidRDefault="000F52CA">
    <w:pPr>
      <w:rPr>
        <w:rFonts w:eastAsia="Times"/>
        <w:sz w:val="20"/>
        <w:szCs w:val="20"/>
      </w:rPr>
    </w:pPr>
  </w:p>
  <w:p w14:paraId="18E686E5" w14:textId="77777777" w:rsidR="000F52CA" w:rsidRDefault="006A04A3">
    <w:pPr>
      <w:jc w:val="center"/>
      <w:rPr>
        <w:color w:val="FF0000"/>
      </w:rPr>
    </w:pPr>
    <w:r>
      <w:rPr>
        <w:color w:val="FF0000"/>
      </w:rPr>
      <w:tab/>
    </w:r>
    <w:r>
      <w:rPr>
        <w:color w:val="FF0000"/>
      </w:rPr>
      <w:tab/>
    </w:r>
    <w:r>
      <w:rPr>
        <w:color w:val="FF0000"/>
      </w:rPr>
      <w:tab/>
    </w:r>
    <w:r>
      <w:rPr>
        <w:color w:val="FF0000"/>
      </w:rPr>
      <w:tab/>
    </w:r>
  </w:p>
  <w:p w14:paraId="5ED1B643" w14:textId="77777777" w:rsidR="000F52CA" w:rsidRDefault="000F52CA">
    <w:pPr>
      <w:jc w:val="center"/>
      <w:rPr>
        <w:color w:val="FF0000"/>
      </w:rPr>
    </w:pPr>
  </w:p>
  <w:p w14:paraId="2E4A1596" w14:textId="77777777" w:rsidR="000F52CA" w:rsidRDefault="000F52CA">
    <w:pPr>
      <w:jc w:val="center"/>
      <w:rPr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B814C7"/>
    <w:multiLevelType w:val="multilevel"/>
    <w:tmpl w:val="762252DC"/>
    <w:lvl w:ilvl="0">
      <w:start w:val="4"/>
      <w:numFmt w:val="upperRoman"/>
      <w:lvlText w:val="%1."/>
      <w:lvlJc w:val="right"/>
      <w:pPr>
        <w:tabs>
          <w:tab w:val="num" w:pos="720"/>
        </w:tabs>
        <w:ind w:left="72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firstLine="0"/>
      </w:pPr>
    </w:lvl>
  </w:abstractNum>
  <w:abstractNum w:abstractNumId="1" w15:restartNumberingAfterBreak="0">
    <w:nsid w:val="77FB1FA4"/>
    <w:multiLevelType w:val="multilevel"/>
    <w:tmpl w:val="193C983A"/>
    <w:lvl w:ilvl="0">
      <w:start w:val="1"/>
      <w:numFmt w:val="none"/>
      <w:pStyle w:val="Titre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2CA"/>
    <w:rsid w:val="00026189"/>
    <w:rsid w:val="000F52CA"/>
    <w:rsid w:val="001D0085"/>
    <w:rsid w:val="002159CA"/>
    <w:rsid w:val="00271F9E"/>
    <w:rsid w:val="002E7CED"/>
    <w:rsid w:val="003215F1"/>
    <w:rsid w:val="00373975"/>
    <w:rsid w:val="00542D3A"/>
    <w:rsid w:val="005D6555"/>
    <w:rsid w:val="006A04A3"/>
    <w:rsid w:val="00725285"/>
    <w:rsid w:val="007976B3"/>
    <w:rsid w:val="00A04179"/>
    <w:rsid w:val="00A24822"/>
    <w:rsid w:val="00BA4FB4"/>
    <w:rsid w:val="00BE3615"/>
    <w:rsid w:val="00CF7218"/>
    <w:rsid w:val="00DE531B"/>
    <w:rsid w:val="00F01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F8D22D4"/>
  <w15:docId w15:val="{88371083-1BD3-46F1-9D0C-81F7A478B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ahoma"/>
        <w:kern w:val="2"/>
        <w:sz w:val="24"/>
        <w:szCs w:val="22"/>
        <w:lang w:val="fr-FR" w:eastAsia="en-US" w:bidi="ar-SA"/>
      </w:rPr>
    </w:rPrDefault>
    <w:pPrDefault>
      <w:pPr>
        <w:suppressAutoHyphens/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paragraph" w:styleId="Titre1">
    <w:name w:val="heading 1"/>
    <w:basedOn w:val="Titre"/>
    <w:next w:val="Titre"/>
    <w:qFormat/>
    <w:pPr>
      <w:numPr>
        <w:numId w:val="1"/>
      </w:numPr>
      <w:tabs>
        <w:tab w:val="left" w:pos="283"/>
      </w:tabs>
      <w:spacing w:before="567" w:after="567"/>
      <w:ind w:left="0" w:firstLine="0"/>
      <w:jc w:val="both"/>
      <w:outlineLvl w:val="0"/>
    </w:pPr>
    <w:rPr>
      <w:b/>
      <w:bCs/>
      <w:caps/>
      <w:color w:val="0000FF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ieddepageCar">
    <w:name w:val="Pied de page Car"/>
    <w:basedOn w:val="Policepardfaut"/>
    <w:qFormat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qFormat/>
  </w:style>
  <w:style w:type="character" w:customStyle="1" w:styleId="En-tteCar">
    <w:name w:val="En-tête Car"/>
    <w:basedOn w:val="Policepardfaut"/>
    <w:qFormat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extedebullesCar">
    <w:name w:val="Texte de bulles Car"/>
    <w:basedOn w:val="Policepardfaut"/>
    <w:qFormat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RTFNum21">
    <w:name w:val="RTF_Num 2 1"/>
    <w:qFormat/>
  </w:style>
  <w:style w:type="character" w:customStyle="1" w:styleId="RTFNum22">
    <w:name w:val="RTF_Num 2 2"/>
    <w:qFormat/>
  </w:style>
  <w:style w:type="character" w:customStyle="1" w:styleId="RTFNum23">
    <w:name w:val="RTF_Num 2 3"/>
    <w:qFormat/>
  </w:style>
  <w:style w:type="character" w:customStyle="1" w:styleId="RTFNum24">
    <w:name w:val="RTF_Num 2 4"/>
    <w:qFormat/>
  </w:style>
  <w:style w:type="character" w:customStyle="1" w:styleId="RTFNum25">
    <w:name w:val="RTF_Num 2 5"/>
    <w:qFormat/>
  </w:style>
  <w:style w:type="character" w:customStyle="1" w:styleId="RTFNum26">
    <w:name w:val="RTF_Num 2 6"/>
    <w:qFormat/>
  </w:style>
  <w:style w:type="character" w:customStyle="1" w:styleId="RTFNum27">
    <w:name w:val="RTF_Num 2 7"/>
    <w:qFormat/>
  </w:style>
  <w:style w:type="character" w:customStyle="1" w:styleId="RTFNum28">
    <w:name w:val="RTF_Num 2 8"/>
    <w:qFormat/>
  </w:style>
  <w:style w:type="character" w:customStyle="1" w:styleId="RTFNum29">
    <w:name w:val="RTF_Num 2 9"/>
    <w:qFormat/>
  </w:style>
  <w:style w:type="character" w:customStyle="1" w:styleId="RTFNum361">
    <w:name w:val="RTF_Num 36 1"/>
    <w:qFormat/>
    <w:rPr>
      <w:rFonts w:ascii="Wingdings" w:eastAsia="Wingdings" w:hAnsi="Wingdings" w:cs="Wingding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qFormat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</w:style>
  <w:style w:type="paragraph" w:customStyle="1" w:styleId="Contenudetableau">
    <w:name w:val="Contenu de tableau"/>
    <w:basedOn w:val="Normal"/>
    <w:qFormat/>
  </w:style>
  <w:style w:type="paragraph" w:customStyle="1" w:styleId="Nomdirection">
    <w:name w:val="Nom direction"/>
    <w:basedOn w:val="Contenudetableau"/>
    <w:qFormat/>
    <w:pPr>
      <w:spacing w:before="312"/>
      <w:jc w:val="right"/>
    </w:pPr>
    <w:rPr>
      <w:b/>
      <w:sz w:val="28"/>
    </w:rPr>
  </w:style>
  <w:style w:type="paragraph" w:customStyle="1" w:styleId="DocumentMap">
    <w:name w:val="DocumentMap"/>
    <w:qFormat/>
    <w:pPr>
      <w:spacing w:after="200"/>
    </w:pPr>
    <w:rPr>
      <w:rFonts w:cs="Calibri"/>
      <w:sz w:val="20"/>
    </w:rPr>
  </w:style>
  <w:style w:type="paragraph" w:styleId="NormalWeb">
    <w:name w:val="Normal (Web)"/>
    <w:basedOn w:val="Normal"/>
    <w:qFormat/>
    <w:pPr>
      <w:spacing w:before="62" w:after="28"/>
      <w:jc w:val="both"/>
    </w:pPr>
  </w:style>
  <w:style w:type="paragraph" w:customStyle="1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numbering" w:customStyle="1" w:styleId="Pasdeliste">
    <w:name w:val="Pas de liste"/>
    <w:qFormat/>
  </w:style>
  <w:style w:type="numbering" w:customStyle="1" w:styleId="RTFNum2">
    <w:name w:val="RTF_Num 2"/>
    <w:qFormat/>
  </w:style>
  <w:style w:type="numbering" w:customStyle="1" w:styleId="RTFNum36">
    <w:name w:val="RTF_Num 36"/>
    <w:qFormat/>
  </w:style>
  <w:style w:type="paragraph" w:customStyle="1" w:styleId="Standarduser">
    <w:name w:val="Standard (user)"/>
    <w:rsid w:val="001D0085"/>
    <w:pPr>
      <w:widowControl w:val="0"/>
      <w:autoSpaceDN w:val="0"/>
      <w:spacing w:line="240" w:lineRule="auto"/>
      <w:jc w:val="center"/>
      <w:textAlignment w:val="baseline"/>
    </w:pPr>
    <w:rPr>
      <w:rFonts w:ascii="Marianne" w:eastAsia="Marianne" w:hAnsi="Marianne" w:cs="Marianne"/>
      <w:b/>
      <w:kern w:val="3"/>
      <w:sz w:val="21"/>
      <w:szCs w:val="24"/>
      <w:lang w:eastAsia="fr-FR"/>
    </w:rPr>
  </w:style>
  <w:style w:type="paragraph" w:customStyle="1" w:styleId="western">
    <w:name w:val="western"/>
    <w:basedOn w:val="Normal"/>
    <w:rsid w:val="007976B3"/>
    <w:pPr>
      <w:suppressAutoHyphens w:val="0"/>
      <w:spacing w:before="62" w:after="28"/>
      <w:jc w:val="both"/>
    </w:pPr>
    <w:rPr>
      <w:rFonts w:ascii="Marianne" w:hAnsi="Marianne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334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SPIB-2B-2025-09_RC_AN4_Fiche entreprise clause sociale</dc:title>
  <dc:creator>Katharina Pereira</dc:creator>
  <cp:lastModifiedBy>Julie Charpentier</cp:lastModifiedBy>
  <cp:revision>14</cp:revision>
  <cp:lastPrinted>2023-12-22T10:40:00Z</cp:lastPrinted>
  <dcterms:created xsi:type="dcterms:W3CDTF">2023-11-24T09:53:00Z</dcterms:created>
  <dcterms:modified xsi:type="dcterms:W3CDTF">2025-06-11T12:41:00Z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2014-02-28T17:52:00Z</dcterms:created>
  <dc:creator>DPMA</dc:creator>
  <dc:description/>
  <dc:language>fr-FR</dc:language>
  <cp:lastModifiedBy>N Blanc</cp:lastModifiedBy>
  <dcterms:modified xsi:type="dcterms:W3CDTF">2023-07-26T14:24:43Z</dcterms:modified>
  <cp:revision>82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